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2DF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sz w:val="44"/>
          <w:szCs w:val="52"/>
        </w:rPr>
      </w:pPr>
      <w:r>
        <w:rPr>
          <w:rFonts w:hint="eastAsia" w:ascii="Times New Roman" w:hAnsi="Times New Roman" w:eastAsia="方正小标宋简体" w:cs="方正小标宋简体"/>
          <w:color w:val="auto"/>
          <w:sz w:val="44"/>
          <w:szCs w:val="52"/>
        </w:rPr>
        <w:t>国家教育考试违规处理办法</w:t>
      </w:r>
    </w:p>
    <w:p w14:paraId="5C0ADAF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（2004年5月19日中华人民共和国教育部令第18号发布，根据2012年1月5日《教育部关于修改&lt;国家教育考试违规处理办法&gt;的决定》修正）</w:t>
      </w:r>
    </w:p>
    <w:p w14:paraId="3FE81D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40"/>
        </w:rPr>
      </w:pPr>
      <w:r>
        <w:rPr>
          <w:rFonts w:hint="eastAsia" w:ascii="Times New Roman" w:hAnsi="Times New Roman" w:eastAsia="黑体" w:cs="黑体"/>
          <w:color w:val="auto"/>
          <w:sz w:val="32"/>
          <w:szCs w:val="40"/>
        </w:rPr>
        <w:t>第一章　总则</w:t>
      </w:r>
    </w:p>
    <w:p w14:paraId="5CDDEFB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第一条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14:paraId="5752A0B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第二条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14:paraId="7D844E8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第三条　对参加国家教育考试的考生以及考试工作人员、其他相关人员，违反考试管理规定和考场纪律，影响考试公平、公正行为的认定与处理，适用本办法。</w:t>
      </w:r>
    </w:p>
    <w:p w14:paraId="72DFC2A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对国家教育考试违规行为的认定与处理应当公开公平、合法适当。</w:t>
      </w:r>
    </w:p>
    <w:p w14:paraId="4E927AE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第四条　国务院教育行政部门及地方各级人民政府教育行政部门负责全国或者本地区国家教育考试组织工作的管理与监督。</w:t>
      </w:r>
    </w:p>
    <w:p w14:paraId="62933C6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承办国家教育考试的各级教育考试机构负责有关考试的具体实施，依据本办法，负责对考试违规行为的认定与处理。</w:t>
      </w:r>
    </w:p>
    <w:p w14:paraId="7B796D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40"/>
        </w:rPr>
      </w:pPr>
      <w:r>
        <w:rPr>
          <w:rFonts w:hint="eastAsia" w:ascii="Times New Roman" w:hAnsi="Times New Roman" w:eastAsia="黑体" w:cs="黑体"/>
          <w:color w:val="auto"/>
          <w:sz w:val="32"/>
          <w:szCs w:val="40"/>
        </w:rPr>
        <w:t>第二章　违规行为的认定与处理</w:t>
      </w:r>
    </w:p>
    <w:p w14:paraId="3907BA9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第五条　考生不遵守考场纪律，不服从考试工作人员的安排与要求，有下列行为之一的，应当认定为考试违纪：</w:t>
      </w:r>
    </w:p>
    <w:p w14:paraId="36E89F9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（一）携带规定以外的物品进入考场或者未放在指定位置的；</w:t>
      </w:r>
    </w:p>
    <w:p w14:paraId="66DA8C2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（二）未在规定的座位参加考试的；</w:t>
      </w:r>
    </w:p>
    <w:p w14:paraId="3723478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（三）考试开始信号发出前答题或者考试结束信号发出后继续答题的；</w:t>
      </w:r>
    </w:p>
    <w:p w14:paraId="7825387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（四）在考试过程中旁窥、交头接耳、互打暗号或者手势的；</w:t>
      </w:r>
    </w:p>
    <w:p w14:paraId="6778467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（五）在考场或者教育考试机构禁止的范围内，喧哗、吸烟或者实施其他影响考场秩序的行为的；</w:t>
      </w:r>
    </w:p>
    <w:p w14:paraId="15E64A2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（六）未经考试工作人员同意在考试过程中擅自离开考场的；</w:t>
      </w:r>
    </w:p>
    <w:p w14:paraId="2233426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（七）将试卷、答卷（含答题卡、答题纸等，下同）、草稿纸等考试用纸带出考场的；</w:t>
      </w:r>
    </w:p>
    <w:p w14:paraId="4543E2E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（八）用规定以外的笔或者纸答题或者在试卷规定以外的地方书写姓名、考号或者以其他方式在答卷上标记信息的；</w:t>
      </w:r>
    </w:p>
    <w:p w14:paraId="5AC617E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（九）其他违反考场规则但尚未构成作弊的行为。</w:t>
      </w:r>
    </w:p>
    <w:p w14:paraId="2FAC2A2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第六条　考生违背考试公平、公正原则，在考试过程中有下列行为之一的，应当认定为考试作弊：</w:t>
      </w:r>
    </w:p>
    <w:p w14:paraId="6F77113E">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（一）携带与考试内容相关的材料或者存储有与考试内容相关资料的电子设备参加考试的；</w:t>
      </w:r>
    </w:p>
    <w:p w14:paraId="1544593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（二）抄袭或者协助他人抄袭试题答案或者与考试内容相关的资料的；</w:t>
      </w:r>
    </w:p>
    <w:p w14:paraId="20104B6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（三）抢夺、窃取他人试卷、答卷或者胁迫他人为自己抄袭提供方便的；</w:t>
      </w:r>
    </w:p>
    <w:p w14:paraId="11CE70E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（四）携带具有发送或者接收信息功能的设备的；</w:t>
      </w:r>
    </w:p>
    <w:p w14:paraId="1BF6968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（五）由他人冒名代替参加考试的；</w:t>
      </w:r>
    </w:p>
    <w:p w14:paraId="453995B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（六）故意销毁试卷、答卷或者考试材料的；</w:t>
      </w:r>
    </w:p>
    <w:p w14:paraId="5EEDA6A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（七）在答卷上填写与本人身份不符的姓名、考号等信息的；</w:t>
      </w:r>
    </w:p>
    <w:p w14:paraId="418BF9A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（八）传、接物品或者交换试卷、答卷、草稿纸的；</w:t>
      </w:r>
    </w:p>
    <w:p w14:paraId="2FEA33C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（九）其他以不正当手段获得或者试图获得试题答案、考试成绩的行为。</w:t>
      </w:r>
    </w:p>
    <w:p w14:paraId="1FFFEA8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第七条　教育考试机构、考试工作人员在考试过程中或者在考试结束后发现下列行为之一的，应当认定相关的考生实施了考试作弊行为：</w:t>
      </w:r>
    </w:p>
    <w:p w14:paraId="05843CC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（一）通过伪造证件、证明、档案及其他材料获得考试资格、加分资格和考试成绩的；</w:t>
      </w:r>
    </w:p>
    <w:p w14:paraId="08D1C01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（二）评卷过程中被认定为答案雷同的；</w:t>
      </w:r>
    </w:p>
    <w:p w14:paraId="3B0A776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（三）考场纪律混乱、考试秩序失控，出现大面积考试作弊现象的；</w:t>
      </w:r>
    </w:p>
    <w:p w14:paraId="6843009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（四）考试工作人员协助实施作弊行为，事后查实的；</w:t>
      </w:r>
    </w:p>
    <w:p w14:paraId="605D16C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（五）其他应认定为作弊的行为。</w:t>
      </w:r>
    </w:p>
    <w:p w14:paraId="598688BE">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第八条　考生及其他人员应当自觉维护考试秩序，服从考试工作人员的管理，不得有下列扰乱考试秩序的行为：</w:t>
      </w:r>
    </w:p>
    <w:p w14:paraId="6E0C865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（一）故意扰乱考点、考场、评卷场所等考试工作场所秩序；</w:t>
      </w:r>
    </w:p>
    <w:p w14:paraId="71C32D2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（二）拒绝、妨碍考试工作人员履行管理职责；</w:t>
      </w:r>
    </w:p>
    <w:p w14:paraId="1D6BA11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（三）威胁、侮辱、诽谤、诬陷或者以其他方式侵害考试工作人员、其他考生合法权益的行为；</w:t>
      </w:r>
    </w:p>
    <w:p w14:paraId="27DCBE7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（四）故意损坏考场设施设备；</w:t>
      </w:r>
    </w:p>
    <w:p w14:paraId="0F414C7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（五）其他扰乱考试管理秩序的行为。</w:t>
      </w:r>
    </w:p>
    <w:p w14:paraId="2AB52E6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第九条　考生有第五条所列考试违纪行为之一的，取消该科目的考试成绩。</w:t>
      </w:r>
    </w:p>
    <w:p w14:paraId="1A5324C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考生有第六条、第七条所列考试作弊行为之一的，其所报名参加考试的各阶段、各科成绩无效；参加高等教育自学考试的，当次考试各科成绩无效。</w:t>
      </w:r>
    </w:p>
    <w:p w14:paraId="7B4FB4D4">
      <w:pPr>
        <w:spacing w:line="44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有下列情形之一的，可以视情节轻重，同时给予暂停参加该项考试1至3年的处理；情节特别严重的，可以同时给予暂停参加各种国家教育考试1至3年的处理：</w:t>
      </w:r>
    </w:p>
    <w:p w14:paraId="2802C2A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（一）组织团伙作弊的；</w:t>
      </w:r>
    </w:p>
    <w:p w14:paraId="63D2EACE">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（二）向考场外发送、传递试题信息的；</w:t>
      </w:r>
    </w:p>
    <w:p w14:paraId="06A4DBB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（三）使用相关设备接收信息实施作弊的；</w:t>
      </w:r>
    </w:p>
    <w:p w14:paraId="397EFE2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（四）伪造、变造身份证、准考证及其他证明材料，由他人代替或者代替考生参加考试的。</w:t>
      </w:r>
    </w:p>
    <w:p w14:paraId="61519A6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参加高等教育自学考试的考生有前款严重作弊行为的，也可以给予延迟毕业时间1至3年的处理，延迟期间考试成绩无效。</w:t>
      </w:r>
    </w:p>
    <w:p w14:paraId="2B79C60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4484402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576A830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第十二条　在校学生、在职教师有下列情形之一的，教育考试机构应当通报其所在学校，由学校根据有关规定严肃处理，直至开除学籍或者予以解聘：</w:t>
      </w:r>
    </w:p>
    <w:p w14:paraId="1EEB3C11">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（一）代替考生或者由他人代替参加考试的；</w:t>
      </w:r>
    </w:p>
    <w:p w14:paraId="389DC89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（二）组织团伙作弊的；</w:t>
      </w:r>
    </w:p>
    <w:p w14:paraId="4591D28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（三）为作弊组织者提供试题信息、答案及相应设备等参与团伙作弊行为的。</w:t>
      </w:r>
    </w:p>
    <w:p w14:paraId="26F8FEE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第十三条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24D545E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（一）应回避考试工作却隐瞒不报的；</w:t>
      </w:r>
    </w:p>
    <w:p w14:paraId="454AD81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（二）擅自变更考试时间、地点或者考试安排的；</w:t>
      </w:r>
    </w:p>
    <w:p w14:paraId="4226FD7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（三）提示或暗示考生答题的；</w:t>
      </w:r>
    </w:p>
    <w:p w14:paraId="279099A8">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（四）擅自将试题、答卷或者有关内容带出考场或者传递给他人的；</w:t>
      </w:r>
    </w:p>
    <w:p w14:paraId="65483FA0">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（五）未认真履行职责，造成所负责考场出现秩序混乱、作弊严重或者视频录像资料损毁、视频系统不能正常工作的；</w:t>
      </w:r>
    </w:p>
    <w:p w14:paraId="54C814E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（六）在评卷、统分中严重失职，造成明显的错评、漏评或者积分差错的；</w:t>
      </w:r>
    </w:p>
    <w:p w14:paraId="393577B1">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（七）在评卷中擅自更改评分细则或者不按评分细则进行评卷的；</w:t>
      </w:r>
    </w:p>
    <w:p w14:paraId="73051240">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（八）因未认真履行职责，造成所负责考场出现雷同卷的；</w:t>
      </w:r>
    </w:p>
    <w:p w14:paraId="2E4055BE">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（九）擅自泄露评卷、统分等应予保密的情况的；</w:t>
      </w:r>
    </w:p>
    <w:p w14:paraId="58148C2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（十）其他违反监考、评卷等管理规定的行为。</w:t>
      </w:r>
    </w:p>
    <w:p w14:paraId="2F3240D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第十四条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14:paraId="7947C25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（一）为不具备参加国家教育考试条件的人员提供假证明、证件、档案，使其取得考试资格或者考试工作人员资格的；</w:t>
      </w:r>
    </w:p>
    <w:p w14:paraId="7894F72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（二）因玩忽职守，致使考生未能如期参加考试的或者使考试工作遭受重大损失的；</w:t>
      </w:r>
    </w:p>
    <w:p w14:paraId="151E33A8">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（三）利用监考或者从事考试工作之便，为考生作弊提供条件的；</w:t>
      </w:r>
    </w:p>
    <w:p w14:paraId="653257E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（四）伪造、变造考生档案（含电子档案）的；</w:t>
      </w:r>
    </w:p>
    <w:p w14:paraId="614EEBDB">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（五）在场外组织答卷、为考生提供答案的；</w:t>
      </w:r>
    </w:p>
    <w:p w14:paraId="63ECDFC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（六）指使、纵容或者伙同他人作弊的；</w:t>
      </w:r>
    </w:p>
    <w:p w14:paraId="2F5C8EE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（七）偷换、涂改考生答卷、考试成绩或者考场原始记录材料的；</w:t>
      </w:r>
    </w:p>
    <w:p w14:paraId="2FA53C4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（八）擅自更改或者编造、虚报考试数据、信息的；</w:t>
      </w:r>
    </w:p>
    <w:p w14:paraId="0B095E2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（九）利用考试工作便利，索贿、受贿、以权徇私的；</w:t>
      </w:r>
    </w:p>
    <w:p w14:paraId="48015BA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（十）诬陷、打击报复考生的。</w:t>
      </w:r>
    </w:p>
    <w:p w14:paraId="233A665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第十五条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p>
    <w:p w14:paraId="780B093E">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对出现大规模作弊情况的考场、考点的相关责任人、负责人及所属考区的负责人，有关部门应当分别给予相应的行政处分；情节严重，构成犯罪的，由司法机关依法追究刑事责任。</w:t>
      </w:r>
    </w:p>
    <w:p w14:paraId="79370A7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第十六条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14:paraId="778175E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盗窃、损毁、传播在保密期限内的国家教育考试试题、答案及评分参考、考生答卷、考试成绩的，由有关部门依法追究有关人员的责任；构成犯罪的，由司法机关依法追究刑事责任。</w:t>
      </w:r>
    </w:p>
    <w:p w14:paraId="4220252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第十七条　有下列行为之一的，由教育考试机构建议行为人所在单位给予行政处分；违反《中华人民共和国治安管理处罚法》的，由公安机关依法处理；构成犯罪的，由司法机关依法追究刑事责任：</w:t>
      </w:r>
    </w:p>
    <w:p w14:paraId="12AD2CE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（一）指使、纵容、授意考试工作人员放松考试纪律，致使考场秩序混乱、作弊严重的；</w:t>
      </w:r>
    </w:p>
    <w:p w14:paraId="62A620FB">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（二）代替考生或者由他人代替参加国家教育考试的；</w:t>
      </w:r>
    </w:p>
    <w:p w14:paraId="17A5B16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（三）组织或者参与团伙作弊的;</w:t>
      </w:r>
    </w:p>
    <w:p w14:paraId="2554366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（四）利用职权，包庇、掩盖作弊行为或者胁迫他人作弊的；</w:t>
      </w:r>
    </w:p>
    <w:p w14:paraId="2FCA9FC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（五）以打击、报复、诬陷、威胁等手段侵犯考试工作人员、考生人身权利的；</w:t>
      </w:r>
    </w:p>
    <w:p w14:paraId="22D0D671">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（六）向考试工作人员行贿的；</w:t>
      </w:r>
    </w:p>
    <w:p w14:paraId="78505BAB">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（七）故意损坏考试设施的；</w:t>
      </w:r>
    </w:p>
    <w:p w14:paraId="4854F4DE">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（八）扰乱、妨害考场、评卷点及有关考试工作场所秩序后果严重的。</w:t>
      </w:r>
    </w:p>
    <w:p w14:paraId="1201320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国家工作人员有前款行为的，教育考试机构应当建议有关纪检、监察部门，根据有关规定从重处理。</w:t>
      </w:r>
    </w:p>
    <w:p w14:paraId="28853C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40"/>
        </w:rPr>
      </w:pPr>
      <w:r>
        <w:rPr>
          <w:rFonts w:hint="eastAsia" w:ascii="Times New Roman" w:hAnsi="Times New Roman" w:eastAsia="黑体" w:cs="黑体"/>
          <w:color w:val="auto"/>
          <w:sz w:val="32"/>
          <w:szCs w:val="40"/>
        </w:rPr>
        <w:t>第三章　违规行为认定与处理程序</w:t>
      </w:r>
    </w:p>
    <w:p w14:paraId="0A3AD16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第十八条　考试工作人员在考试过程中发现考生实施本办法第五条、第六条所列考试违纪、作弊行为的，应当及时予以纠正并如实记录；对考生用于作弊的材料、工具等，应予暂扣。</w:t>
      </w:r>
    </w:p>
    <w:p w14:paraId="0580CF1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考生违规记录作为认定考生违规事实的依据，应当由2名以上监考员或者考场巡视员、督考员签字确认。</w:t>
      </w:r>
    </w:p>
    <w:p w14:paraId="620B9500">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考试工作人员应当向违纪考生告知违规记录的内容，对暂扣的考生物品应填写收据。</w:t>
      </w:r>
    </w:p>
    <w:p w14:paraId="0827AA46">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第十九条　教育考试机构发现本办法第七条、第八条所列行为的，应当由2名以上工作人员进行事实调查，收集、保存相应的证据材料，并在调查事实和证据的基础上，对所涉及考生的违规行为进行认定。</w:t>
      </w:r>
    </w:p>
    <w:p w14:paraId="54CDE059">
      <w:pPr>
        <w:spacing w:line="44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考试工作人员通过视频发现考生有违纪、作弊行为的，应当立即通知在现场的考试工作人员，并应当将视频录像作为证据保存。教育考试机构可以通过视频录像回放，对所涉及考生违规行为进行认定。</w:t>
      </w:r>
    </w:p>
    <w:p w14:paraId="4AA247A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第二十条　考点汇总考生违规记录，汇总情况经考点主考签字认定后，报送上级教育考试机构依据本办法的规定进行处理。</w:t>
      </w:r>
    </w:p>
    <w:p w14:paraId="3FDDBCEB">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第二十一条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级教育考试机构处理，省级教育考试机构也可以要求市级教育考试机构报送材料及证据，直接进行处理；出现本办法第八条所列扰乱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14:paraId="1F2F426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考生在参加全国硕士研究生招生考试中的违规行为，由组织考试的机构认定，由相关省级教育考试机构或者受其委托的组织考试的机构做出处理决定。</w:t>
      </w:r>
    </w:p>
    <w:p w14:paraId="1B6C5164">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在国家教育考试考场视频录像回放审查中认定的违规行为，由省级教育考试机构认定并做出处理决定。</w:t>
      </w:r>
    </w:p>
    <w:p w14:paraId="38EAE18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参加其他国家教育考试考生违规行为的处理由承办有关国家教育考试的考试机构参照前款规定具体确定。</w:t>
      </w:r>
    </w:p>
    <w:p w14:paraId="33E3187B">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第二十二条　教育行政部门和其他有关部门在考点、考场出现大面积作弊情况或者需要对教育考试机构实施监督的情况下，应当直接介入调查和处理。</w:t>
      </w:r>
    </w:p>
    <w:p w14:paraId="2975BEA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发生第十四、十五、十六条所列案件，情节严重的，由省级教育行政部门会同有关部门共同处理，并及时报告国务院教育行政部门；必要时，国务院教育行政部门参与或者直接进行处理。</w:t>
      </w:r>
    </w:p>
    <w:p w14:paraId="2E0938A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第二十三条　考试工作人员在考场、考点及评卷过程中有违反本办法的行为的，考点主考、评卷点负责人应当暂停其工作，并报相应的教育考试机构处理。</w:t>
      </w:r>
    </w:p>
    <w:p w14:paraId="1A1AFEB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第二十四条　在其他与考试相关的场所违反有关规定的考生，由市级教育考试机构或者省级教育考试机构做出处理决定；市级教育考试机构做出的处理决定应报省级教育考试机构备案。</w:t>
      </w:r>
    </w:p>
    <w:p w14:paraId="7B28973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在其他与考试相关的场所违反有关规定的考试工作人员，由所在单位根据市级教育考试机构或者省级教育考试机构提出的处理意见，进行处理，处理结果应当向提出处理的教育考试机构通报。</w:t>
      </w:r>
    </w:p>
    <w:p w14:paraId="1AFDE34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第二十五条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14:paraId="5E4ED39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给予考生停考处理的，经考生申请，省级教育考试机构应当举行听证，对作弊的事实、情节等进行审查、核实。</w:t>
      </w:r>
    </w:p>
    <w:p w14:paraId="581275A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第二十六条　教育考试机构做出处理决定应当制作考试违规处理决定书，载明被处理人的姓名或者单位名称、处理事实根据和法律依据、处理决定的内容、救济途径以及做出处理决定的机构名称和做出处理决定的时间。</w:t>
      </w:r>
    </w:p>
    <w:p w14:paraId="04A6F6E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考试违规处理决定书应当及时送达被处理人。</w:t>
      </w:r>
    </w:p>
    <w:p w14:paraId="01E3798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第二十七条　考生或者考试工作人员对教育考试机构做出的违规处理决定不服的，可以在收到处理决定之日起15日内，向其上一级教育考试机构提出复核申请；对省级教育考试机构或者承办国家教育考试的机构做出的处理决定不服的，也可以向省级教育行政部门或者授权承担国家教育考试的主管部门提出复核申请。</w:t>
      </w:r>
    </w:p>
    <w:p w14:paraId="4BD69372">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第二十八条　受理复核申请的教育考试机构、教育行政部门应对处理决定所认定的违规事实和适用的依据等进行审查，并在受理后30日内，按照下列规定作出复核决定：</w:t>
      </w:r>
    </w:p>
    <w:p w14:paraId="064AD435">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（一）处理决定认定事实清楚、证据确凿，适用依据正确，程序合法，内容适当的，决定维持；</w:t>
      </w:r>
    </w:p>
    <w:p w14:paraId="4AA0762B">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（二）处理决定有下列情况之一的，决定撤销或者变更：</w:t>
      </w:r>
    </w:p>
    <w:p w14:paraId="4CA81FC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1．违规事实认定不清、证据不足的；</w:t>
      </w:r>
    </w:p>
    <w:p w14:paraId="4DD0BEA9">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2．适用依据错误的；</w:t>
      </w:r>
    </w:p>
    <w:p w14:paraId="31FDC277">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3．违反本办法规定的处理程序的。</w:t>
      </w:r>
    </w:p>
    <w:p w14:paraId="2B74C8F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做出决定的教育考试机构对因错误的处理决定给考生造成的损失，应当予以补救。</w:t>
      </w:r>
    </w:p>
    <w:p w14:paraId="568DE19A">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第二十九条　申请人对复核决定或者处理决定不服的，可以依法申请行政复议或者提起行政诉讼。</w:t>
      </w:r>
    </w:p>
    <w:p w14:paraId="552FAE7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第三十条　教育考试机构应当建立国家教育考试考生诚信档案，记录、保留在国家教育考试中作弊人员的相关信息。国家教育考试考生诚信档案中记录的信息未经法定程序，任何组织、个人不得删除、变更。</w:t>
      </w:r>
    </w:p>
    <w:p w14:paraId="2D2865D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国家教育考试考生诚信档案可以依申请接受社会有关方面的查询，并应当及时向招生学校或单位提供相关信息，作为招生参考条件。</w:t>
      </w:r>
    </w:p>
    <w:p w14:paraId="19749D2D">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第三十一条　省级教育考试机构应当及时汇总本地区违反规定的考生及考试工作人员的处理情况，并向国家教育考试机构报告。</w:t>
      </w:r>
    </w:p>
    <w:p w14:paraId="39BF8C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40"/>
        </w:rPr>
      </w:pPr>
      <w:r>
        <w:rPr>
          <w:rFonts w:hint="eastAsia" w:ascii="Times New Roman" w:hAnsi="Times New Roman" w:eastAsia="黑体" w:cs="黑体"/>
          <w:color w:val="auto"/>
          <w:sz w:val="32"/>
          <w:szCs w:val="40"/>
        </w:rPr>
        <w:t>第四章　附则</w:t>
      </w:r>
    </w:p>
    <w:p w14:paraId="6CF7559F">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第三十二条　本办法所称考场是指实施考试的封闭空间；所称考点是指设置若干考场独立进行考务活动的特定场所；所称考区是指由省级教育考试机构设置，由若干考点组成，进行国家教育考试实施工作的特定地区。</w:t>
      </w:r>
    </w:p>
    <w:p w14:paraId="34B667B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第三十三条　非全日制攻读硕士学位全国考试、中国人民解放军高等教育自学考试及其他各级各类教育考试的违规处理可以参照本办法执行。</w:t>
      </w:r>
    </w:p>
    <w:p w14:paraId="08E51C2C">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第三十四条　本办法自发布之日起施行。此前教育部颁布的各有关国家教育考试的违规处理规定同时废止。</w:t>
      </w:r>
    </w:p>
    <w:p w14:paraId="4AE0228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30D96"/>
    <w:rsid w:val="3463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2026-02-13T03:34:00Z</dcterms:created>
  <dc:creator>万人迷</dc:creator>
  <cp:lastModifiedBy>万人迷</cp:lastModifiedBy>
  <dcterms:modified xsi:type="dcterms:W3CDTF">2026-02-13T03:34:39Z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675E6D9277F84A1DBD2589261E48B3A7_11</vt:lpwstr>
  </property>
  <property fmtid="{D5CDD505-2E9C-101B-9397-08002B2CF9AE}" pid="4" name="KSOTemplateDocerSaveRecord">
    <vt:lpwstr>eyJoZGlkIjoiYjMxYmI1ZTk0OTE0Yjc2ZTRjZGU0ZjJjYWNjM2Q2YWUiLCJ1c2VySWQiOiI3MDA0NzIxMzkifQ==</vt:lpwstr>
  </property>
</Properties>
</file>